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51" w:rsidRDefault="00C97551" w:rsidP="00274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0665">
        <w:rPr>
          <w:noProof/>
        </w:rPr>
        <w:drawing>
          <wp:inline distT="0" distB="0" distL="0" distR="0" wp14:anchorId="046BD6E3" wp14:editId="5AF44A0F">
            <wp:extent cx="3997113" cy="2997835"/>
            <wp:effectExtent l="0" t="0" r="3810" b="0"/>
            <wp:docPr id="1" name="Рисунок 1" descr="http://zverinogolovskaya-sosch.narod.ru/2016-2017/1111/za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rinogolovskaya-sosch.narod.ru/2016-2017/1111/zarjad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78" cy="30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65" w:rsidRDefault="003E0665" w:rsidP="003E06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bookmarkStart w:id="0" w:name="_GoBack"/>
      <w:r>
        <w:rPr>
          <w:b/>
          <w:sz w:val="36"/>
          <w:szCs w:val="36"/>
        </w:rPr>
        <w:t>На зарядку становись!</w:t>
      </w:r>
      <w:bookmarkEnd w:id="0"/>
    </w:p>
    <w:p w:rsidR="003E0665" w:rsidRDefault="003E0665" w:rsidP="003E0665">
      <w:pPr>
        <w:rPr>
          <w:b/>
          <w:sz w:val="36"/>
          <w:szCs w:val="36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>Утренняя зарядка – что нужно знать о ней, чтобы она приносила радость и положительный эффект?</w:t>
      </w:r>
    </w:p>
    <w:p w:rsidR="003E0665" w:rsidRDefault="003E0665" w:rsidP="003E0665">
      <w:pPr>
        <w:rPr>
          <w:sz w:val="28"/>
          <w:szCs w:val="28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3E0665" w:rsidRDefault="003E0665" w:rsidP="003E0665">
      <w:pPr>
        <w:rPr>
          <w:sz w:val="28"/>
          <w:szCs w:val="28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3E0665" w:rsidRDefault="003E0665" w:rsidP="003E0665">
      <w:pPr>
        <w:rPr>
          <w:sz w:val="28"/>
          <w:szCs w:val="28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 xml:space="preserve">В-третьих, в качестве исходных положений используются положения, сидя и лежа. То есть, можно начать делать утреннюю </w:t>
      </w:r>
      <w:proofErr w:type="gramStart"/>
      <w:r>
        <w:rPr>
          <w:sz w:val="28"/>
          <w:szCs w:val="28"/>
        </w:rPr>
        <w:t>зарядку</w:t>
      </w:r>
      <w:proofErr w:type="gramEnd"/>
      <w:r>
        <w:rPr>
          <w:sz w:val="28"/>
          <w:szCs w:val="28"/>
        </w:rPr>
        <w:t xml:space="preserve"> еще дома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3E0665" w:rsidRDefault="003E0665" w:rsidP="003E0665">
      <w:pPr>
        <w:rPr>
          <w:sz w:val="28"/>
          <w:szCs w:val="28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 xml:space="preserve"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</w:t>
      </w:r>
      <w:r>
        <w:rPr>
          <w:sz w:val="28"/>
          <w:szCs w:val="28"/>
        </w:rPr>
        <w:lastRenderedPageBreak/>
        <w:t xml:space="preserve">ладонями на уровне груди или за спиной. Затем упражнения для мышц спины и </w:t>
      </w:r>
      <w:proofErr w:type="gramStart"/>
      <w:r>
        <w:rPr>
          <w:sz w:val="28"/>
          <w:szCs w:val="28"/>
        </w:rPr>
        <w:t>живота</w:t>
      </w:r>
      <w:proofErr w:type="gramEnd"/>
      <w:r>
        <w:rPr>
          <w:sz w:val="28"/>
          <w:szCs w:val="28"/>
        </w:rPr>
        <w:t xml:space="preserve">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 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3E0665" w:rsidRDefault="003E0665" w:rsidP="003E0665">
      <w:pPr>
        <w:rPr>
          <w:sz w:val="28"/>
          <w:szCs w:val="28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Упражнения с большей нагрузкой,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наклоны и приседания, выполняются по два-три подхода.</w:t>
      </w:r>
    </w:p>
    <w:p w:rsidR="003E0665" w:rsidRDefault="003E0665" w:rsidP="003E0665">
      <w:pPr>
        <w:rPr>
          <w:sz w:val="28"/>
          <w:szCs w:val="28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</w:t>
      </w:r>
    </w:p>
    <w:p w:rsidR="003E0665" w:rsidRDefault="003E0665" w:rsidP="003E0665">
      <w:pPr>
        <w:rPr>
          <w:sz w:val="28"/>
          <w:szCs w:val="28"/>
        </w:rPr>
      </w:pP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 xml:space="preserve">В нашем детском саду проводится как традиционная зарядка, так и с элементами аэробики, </w:t>
      </w:r>
      <w:proofErr w:type="gramStart"/>
      <w:r>
        <w:rPr>
          <w:sz w:val="28"/>
          <w:szCs w:val="28"/>
        </w:rPr>
        <w:t>зарядка ,</w:t>
      </w:r>
      <w:proofErr w:type="gramEnd"/>
      <w:r>
        <w:rPr>
          <w:sz w:val="28"/>
          <w:szCs w:val="28"/>
        </w:rPr>
        <w:t xml:space="preserve"> построенная на сюжетах сказок и подвижных играх, с физкультурным оборудованием или без него. Зарядка проводится в предварительно проветриваемом зале. Дети занимаются в физкультурной форме. Время проведения утренней зарядки соответствует режиму дня и представлено в расписании. Жду каждый день ваших детей на занимательную и такую полезную утреннюю зарядку!</w:t>
      </w:r>
    </w:p>
    <w:p w:rsidR="003E0665" w:rsidRDefault="003E0665" w:rsidP="003E0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F51" w:rsidRDefault="00274F51" w:rsidP="003E0665">
      <w:pPr>
        <w:shd w:val="clear" w:color="auto" w:fill="FFFFFF"/>
        <w:spacing w:before="300" w:after="300"/>
        <w:jc w:val="right"/>
        <w:outlineLvl w:val="2"/>
        <w:rPr>
          <w:rFonts w:ascii="Adelle" w:hAnsi="Adelle"/>
          <w:sz w:val="30"/>
          <w:szCs w:val="30"/>
        </w:rPr>
      </w:pPr>
      <w:r w:rsidRPr="00274F51">
        <w:rPr>
          <w:rFonts w:ascii="Adelle" w:hAnsi="Adelle"/>
          <w:sz w:val="30"/>
          <w:szCs w:val="30"/>
        </w:rPr>
        <w:t>М</w:t>
      </w:r>
      <w:r w:rsidRPr="00274F51">
        <w:rPr>
          <w:rFonts w:ascii="Adelle" w:hAnsi="Adelle"/>
          <w:sz w:val="30"/>
          <w:szCs w:val="30"/>
        </w:rPr>
        <w:t xml:space="preserve">атериал подготовила: Инструктор по физической культуре </w:t>
      </w:r>
    </w:p>
    <w:p w:rsidR="003E70BE" w:rsidRPr="00274F51" w:rsidRDefault="00274F51" w:rsidP="00274F51">
      <w:pPr>
        <w:shd w:val="clear" w:color="auto" w:fill="FFFFFF"/>
        <w:spacing w:before="300" w:after="300"/>
        <w:jc w:val="right"/>
        <w:outlineLvl w:val="2"/>
        <w:rPr>
          <w:rFonts w:ascii="Adelle" w:hAnsi="Adelle"/>
          <w:sz w:val="30"/>
          <w:szCs w:val="30"/>
        </w:rPr>
      </w:pPr>
      <w:r>
        <w:rPr>
          <w:rFonts w:ascii="Adelle" w:hAnsi="Adelle"/>
          <w:sz w:val="30"/>
          <w:szCs w:val="30"/>
        </w:rPr>
        <w:t>Сергеенко Елена Геннадьевна</w:t>
      </w:r>
    </w:p>
    <w:sectPr w:rsidR="003E70BE" w:rsidRPr="0027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4"/>
    <w:rsid w:val="00274F51"/>
    <w:rsid w:val="003E0665"/>
    <w:rsid w:val="003E70BE"/>
    <w:rsid w:val="008905D4"/>
    <w:rsid w:val="00C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971A"/>
  <w15:chartTrackingRefBased/>
  <w15:docId w15:val="{3B36A1B7-0B07-4383-8545-E6EA17A7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2522</Characters>
  <Application>Microsoft Office Word</Application>
  <DocSecurity>0</DocSecurity>
  <Lines>21</Lines>
  <Paragraphs>5</Paragraphs>
  <ScaleCrop>false</ScaleCrop>
  <Company>diakov.net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6</cp:revision>
  <dcterms:created xsi:type="dcterms:W3CDTF">2017-10-17T17:33:00Z</dcterms:created>
  <dcterms:modified xsi:type="dcterms:W3CDTF">2017-10-19T14:37:00Z</dcterms:modified>
</cp:coreProperties>
</file>